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732" w:type="dxa"/>
        <w:tblLook w:val="01E0"/>
      </w:tblPr>
      <w:tblGrid>
        <w:gridCol w:w="11678"/>
        <w:gridCol w:w="222"/>
      </w:tblGrid>
      <w:tr w:rsidR="0061214E" w:rsidRPr="00CD6242" w:rsidTr="0061214E">
        <w:trPr>
          <w:trHeight w:val="359"/>
        </w:trPr>
        <w:tc>
          <w:tcPr>
            <w:tcW w:w="2866" w:type="dxa"/>
          </w:tcPr>
          <w:tbl>
            <w:tblPr>
              <w:tblpPr w:leftFromText="180" w:rightFromText="180" w:horzAnchor="margin" w:tblpXSpec="center" w:tblpY="-420"/>
              <w:tblW w:w="11462" w:type="dxa"/>
              <w:tblLook w:val="01E0"/>
            </w:tblPr>
            <w:tblGrid>
              <w:gridCol w:w="5627"/>
              <w:gridCol w:w="5835"/>
            </w:tblGrid>
            <w:tr w:rsidR="0061214E" w:rsidRPr="00B120BD" w:rsidTr="00950B33">
              <w:trPr>
                <w:trHeight w:val="359"/>
              </w:trPr>
              <w:tc>
                <w:tcPr>
                  <w:tcW w:w="2866" w:type="dxa"/>
                </w:tcPr>
                <w:p w:rsidR="0061214E" w:rsidRPr="00CD6242" w:rsidRDefault="0061214E" w:rsidP="006121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16877" cy="1675790"/>
                        <wp:effectExtent l="19050" t="0" r="0" b="0"/>
                        <wp:docPr id="3" name="Рисунок 2" descr="логоти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логотип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4320" cy="1679440"/>
                                </a:xfrm>
                                <a:prstGeom prst="round2Diag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6" w:type="dxa"/>
                </w:tcPr>
                <w:p w:rsidR="0061214E" w:rsidRPr="00B120BD" w:rsidRDefault="0061214E" w:rsidP="0061214E">
                  <w:pPr>
                    <w:tabs>
                      <w:tab w:val="left" w:pos="818"/>
                    </w:tabs>
                    <w:rPr>
                      <w:b/>
                    </w:rPr>
                  </w:pPr>
                  <w:r w:rsidRPr="00B120BD">
                    <w:rPr>
                      <w:b/>
                    </w:rPr>
                    <w:tab/>
                    <w:t>ООО ТД «КаратЭлектро»</w:t>
                  </w:r>
                </w:p>
                <w:p w:rsidR="0061214E" w:rsidRPr="00B120BD" w:rsidRDefault="0061214E" w:rsidP="0061214E">
                  <w:pPr>
                    <w:tabs>
                      <w:tab w:val="left" w:pos="818"/>
                    </w:tabs>
                    <w:rPr>
                      <w:b/>
                    </w:rPr>
                  </w:pPr>
                  <w:r w:rsidRPr="00B120BD">
                    <w:rPr>
                      <w:b/>
                    </w:rPr>
                    <w:tab/>
                    <w:t>Богдана Хмельницкого, 66</w:t>
                  </w:r>
                </w:p>
                <w:p w:rsidR="0061214E" w:rsidRDefault="0061214E" w:rsidP="0061214E">
                  <w:pPr>
                    <w:tabs>
                      <w:tab w:val="left" w:pos="818"/>
                    </w:tabs>
                    <w:rPr>
                      <w:b/>
                    </w:rPr>
                  </w:pPr>
                  <w:r w:rsidRPr="00B120BD">
                    <w:rPr>
                      <w:b/>
                    </w:rPr>
                    <w:tab/>
                    <w:t>8</w:t>
                  </w:r>
                  <w:r w:rsidR="00A20474">
                    <w:rPr>
                      <w:b/>
                    </w:rPr>
                    <w:t>(383)271-78-00,  8-9</w:t>
                  </w:r>
                  <w:r w:rsidR="006A712F">
                    <w:rPr>
                      <w:b/>
                    </w:rPr>
                    <w:t>1</w:t>
                  </w:r>
                  <w:r w:rsidR="00A20474">
                    <w:rPr>
                      <w:b/>
                    </w:rPr>
                    <w:t>3-</w:t>
                  </w:r>
                  <w:r w:rsidR="006A712F">
                    <w:rPr>
                      <w:b/>
                    </w:rPr>
                    <w:t>200</w:t>
                  </w:r>
                  <w:r w:rsidR="00A20474">
                    <w:rPr>
                      <w:b/>
                    </w:rPr>
                    <w:t>-</w:t>
                  </w:r>
                  <w:r w:rsidR="006A712F">
                    <w:rPr>
                      <w:b/>
                    </w:rPr>
                    <w:t>37</w:t>
                  </w:r>
                  <w:r w:rsidR="00A20474">
                    <w:rPr>
                      <w:b/>
                    </w:rPr>
                    <w:t>-</w:t>
                  </w:r>
                  <w:r w:rsidR="006A712F">
                    <w:rPr>
                      <w:b/>
                    </w:rPr>
                    <w:t>74</w:t>
                  </w:r>
                  <w:r w:rsidRPr="00B120BD">
                    <w:rPr>
                      <w:b/>
                    </w:rPr>
                    <w:t xml:space="preserve"> </w:t>
                  </w:r>
                </w:p>
                <w:p w:rsidR="0061214E" w:rsidRPr="00B120BD" w:rsidRDefault="0061214E" w:rsidP="0061214E">
                  <w:pPr>
                    <w:tabs>
                      <w:tab w:val="left" w:pos="818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B120BD">
                    <w:rPr>
                      <w:b/>
                    </w:rPr>
                    <w:t xml:space="preserve"> </w:t>
                  </w:r>
                  <w:r w:rsidR="00A20474">
                    <w:rPr>
                      <w:b/>
                    </w:rPr>
                    <w:t>Маргарита Литвинова</w:t>
                  </w:r>
                </w:p>
                <w:p w:rsidR="0061214E" w:rsidRPr="00B120BD" w:rsidRDefault="0061214E" w:rsidP="0061214E">
                  <w:pPr>
                    <w:ind w:firstLine="708"/>
                  </w:pPr>
                </w:p>
              </w:tc>
            </w:tr>
          </w:tbl>
          <w:p w:rsidR="0061214E" w:rsidRPr="00836469" w:rsidRDefault="0061214E" w:rsidP="00CD6242">
            <w:pPr>
              <w:rPr>
                <w:noProof/>
              </w:rPr>
            </w:pPr>
          </w:p>
        </w:tc>
        <w:tc>
          <w:tcPr>
            <w:tcW w:w="8866" w:type="dxa"/>
          </w:tcPr>
          <w:p w:rsidR="0061214E" w:rsidRDefault="0061214E" w:rsidP="00CD6242">
            <w:pPr>
              <w:pStyle w:val="a4"/>
              <w:ind w:left="0" w:firstLine="0"/>
              <w:jc w:val="left"/>
              <w:rPr>
                <w:rFonts w:eastAsia="MS Mincho"/>
                <w:b w:val="0"/>
                <w:spacing w:val="40"/>
              </w:rPr>
            </w:pPr>
          </w:p>
        </w:tc>
      </w:tr>
      <w:tr w:rsidR="0061214E" w:rsidRPr="00CD6242" w:rsidTr="0061214E">
        <w:trPr>
          <w:trHeight w:val="359"/>
        </w:trPr>
        <w:tc>
          <w:tcPr>
            <w:tcW w:w="2866" w:type="dxa"/>
          </w:tcPr>
          <w:p w:rsidR="0061214E" w:rsidRDefault="0061214E" w:rsidP="00CD6242">
            <w:pPr>
              <w:rPr>
                <w:noProof/>
              </w:rPr>
            </w:pPr>
          </w:p>
          <w:p w:rsidR="0061214E" w:rsidRPr="0061214E" w:rsidRDefault="0061214E" w:rsidP="0061214E">
            <w:pPr>
              <w:tabs>
                <w:tab w:val="left" w:pos="3825"/>
              </w:tabs>
            </w:pPr>
            <w:r>
              <w:tab/>
              <w:t>Коммерческое предложение.</w:t>
            </w:r>
          </w:p>
        </w:tc>
        <w:tc>
          <w:tcPr>
            <w:tcW w:w="8866" w:type="dxa"/>
          </w:tcPr>
          <w:p w:rsidR="0061214E" w:rsidRDefault="0061214E" w:rsidP="00CD6242">
            <w:pPr>
              <w:pStyle w:val="a4"/>
              <w:ind w:left="0" w:firstLine="0"/>
              <w:jc w:val="left"/>
              <w:rPr>
                <w:rFonts w:eastAsia="MS Mincho"/>
                <w:b w:val="0"/>
                <w:spacing w:val="40"/>
              </w:rPr>
            </w:pPr>
          </w:p>
          <w:p w:rsidR="0061214E" w:rsidRDefault="0061214E" w:rsidP="00CD6242">
            <w:pPr>
              <w:pStyle w:val="a4"/>
              <w:ind w:left="0" w:firstLine="0"/>
              <w:jc w:val="left"/>
              <w:rPr>
                <w:rFonts w:eastAsia="MS Mincho"/>
                <w:b w:val="0"/>
                <w:spacing w:val="40"/>
              </w:rPr>
            </w:pPr>
          </w:p>
          <w:p w:rsidR="0061214E" w:rsidRPr="00836469" w:rsidRDefault="0061214E" w:rsidP="00CD6242">
            <w:pPr>
              <w:pStyle w:val="a4"/>
              <w:ind w:left="0" w:firstLine="0"/>
              <w:jc w:val="left"/>
              <w:rPr>
                <w:rFonts w:eastAsia="MS Mincho"/>
                <w:b w:val="0"/>
                <w:spacing w:val="40"/>
              </w:rPr>
            </w:pPr>
          </w:p>
        </w:tc>
      </w:tr>
    </w:tbl>
    <w:tbl>
      <w:tblPr>
        <w:tblpPr w:leftFromText="180" w:rightFromText="180" w:vertAnchor="page" w:horzAnchor="margin" w:tblpXSpec="center" w:tblpY="3811"/>
        <w:tblW w:w="7905" w:type="dxa"/>
        <w:tblLook w:val="04A0"/>
      </w:tblPr>
      <w:tblGrid>
        <w:gridCol w:w="1794"/>
        <w:gridCol w:w="2992"/>
        <w:gridCol w:w="3119"/>
      </w:tblGrid>
      <w:tr w:rsidR="00875F79" w:rsidRPr="00875F79" w:rsidTr="00875F79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F79" w:rsidRPr="00875F79" w:rsidRDefault="00875F79" w:rsidP="00875F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F79" w:rsidRPr="00875F79" w:rsidRDefault="00875F79" w:rsidP="00875F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На условиях предоплаты, руб/м, с НДС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5F79" w:rsidRPr="00875F79" w:rsidRDefault="00875F79" w:rsidP="00875F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На  условиях отсрочки платежа, руб/м, с НДС</w:t>
            </w:r>
          </w:p>
        </w:tc>
      </w:tr>
      <w:tr w:rsidR="00875F79" w:rsidRPr="00875F79" w:rsidTr="00875F79">
        <w:trPr>
          <w:trHeight w:val="227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Провод медный ПВ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ПВ1 1х1,5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4,30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4,69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ПВ1 1х2,5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7,12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7,77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ПВ1 1х4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11,58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12,63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ПВ1 1х6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17,20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18,75</w:t>
            </w:r>
          </w:p>
        </w:tc>
      </w:tr>
      <w:tr w:rsidR="00875F79" w:rsidRPr="00875F79" w:rsidTr="00875F79">
        <w:trPr>
          <w:trHeight w:val="227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Кабель медный силовой ВВГ 0,66кВ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2х1,5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9,79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10,68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2х2,5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15,90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17,33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2х4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24,84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27,08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2х6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36,29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39,56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3х1,5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14,17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15,45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3х2,5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23,21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25,30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3х4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36,76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40,07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3х6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54,31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59,20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4х1,5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18,87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20,57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4х2,5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34,20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37,28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4х6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73,30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79,90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5х1,5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23,60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25,73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5х2,5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38,78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42,28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5х4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62,19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67,79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 5х6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91,51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99,75</w:t>
            </w:r>
          </w:p>
        </w:tc>
      </w:tr>
      <w:tr w:rsidR="00875F79" w:rsidRPr="00875F79" w:rsidTr="00875F79">
        <w:trPr>
          <w:trHeight w:val="227"/>
        </w:trPr>
        <w:tc>
          <w:tcPr>
            <w:tcW w:w="79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Кабель медный силовой ВВГнг 0,66кВ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1х4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12,79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13,95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2х1,5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9,97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10,87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2х2,5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16,23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17,70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3х1,5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14,59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15,91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3х2.5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23,96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26,12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3х4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36,82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40,14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3х6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54,95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59,90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4х1,5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19,47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21,23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4х2,5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35,23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38,41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4х4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51,65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56,30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5х1,5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24,05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26,22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5х2,5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38,44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41,90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5х4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63,95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69,71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 5х6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92,32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100,63</w:t>
            </w:r>
          </w:p>
        </w:tc>
      </w:tr>
    </w:tbl>
    <w:p w:rsidR="0067072A" w:rsidRPr="00875F79" w:rsidRDefault="00AC57CE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  <w:r w:rsidRPr="00875F79">
        <w:rPr>
          <w:rFonts w:ascii="Bookman Old Style" w:hAnsi="Bookman Old Style" w:cs="Courier New"/>
          <w:sz w:val="18"/>
          <w:szCs w:val="18"/>
        </w:rPr>
        <w:tab/>
      </w: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67072A" w:rsidRPr="00875F79" w:rsidRDefault="0067072A" w:rsidP="00293BDB">
      <w:pPr>
        <w:tabs>
          <w:tab w:val="left" w:pos="735"/>
        </w:tabs>
        <w:rPr>
          <w:rFonts w:ascii="Bookman Old Style" w:hAnsi="Bookman Old Style" w:cs="Courier New"/>
          <w:sz w:val="18"/>
          <w:szCs w:val="18"/>
        </w:rPr>
      </w:pPr>
    </w:p>
    <w:p w:rsidR="005A5889" w:rsidRPr="00875F79" w:rsidRDefault="005A5889" w:rsidP="003710F9">
      <w:pPr>
        <w:tabs>
          <w:tab w:val="left" w:pos="210"/>
        </w:tabs>
        <w:jc w:val="both"/>
        <w:rPr>
          <w:sz w:val="18"/>
          <w:szCs w:val="18"/>
        </w:rPr>
      </w:pPr>
    </w:p>
    <w:p w:rsidR="0067072A" w:rsidRPr="00875F79" w:rsidRDefault="0067072A" w:rsidP="003710F9">
      <w:pPr>
        <w:tabs>
          <w:tab w:val="left" w:pos="210"/>
        </w:tabs>
        <w:jc w:val="both"/>
        <w:rPr>
          <w:sz w:val="18"/>
          <w:szCs w:val="18"/>
        </w:rPr>
      </w:pPr>
    </w:p>
    <w:p w:rsidR="0067072A" w:rsidRPr="00875F79" w:rsidRDefault="0067072A" w:rsidP="003710F9">
      <w:pPr>
        <w:tabs>
          <w:tab w:val="left" w:pos="210"/>
        </w:tabs>
        <w:jc w:val="both"/>
        <w:rPr>
          <w:sz w:val="18"/>
          <w:szCs w:val="18"/>
        </w:rPr>
      </w:pPr>
    </w:p>
    <w:p w:rsidR="0067072A" w:rsidRPr="00875F79" w:rsidRDefault="0067072A" w:rsidP="003710F9">
      <w:pPr>
        <w:tabs>
          <w:tab w:val="left" w:pos="210"/>
        </w:tabs>
        <w:jc w:val="both"/>
        <w:rPr>
          <w:sz w:val="18"/>
          <w:szCs w:val="18"/>
        </w:rPr>
      </w:pPr>
    </w:p>
    <w:p w:rsidR="0067072A" w:rsidRPr="00875F79" w:rsidRDefault="0067072A" w:rsidP="003710F9">
      <w:pPr>
        <w:tabs>
          <w:tab w:val="left" w:pos="210"/>
        </w:tabs>
        <w:jc w:val="both"/>
        <w:rPr>
          <w:sz w:val="18"/>
          <w:szCs w:val="18"/>
        </w:rPr>
      </w:pPr>
    </w:p>
    <w:p w:rsidR="0067072A" w:rsidRPr="00875F79" w:rsidRDefault="0067072A" w:rsidP="003710F9">
      <w:pPr>
        <w:tabs>
          <w:tab w:val="left" w:pos="210"/>
        </w:tabs>
        <w:jc w:val="both"/>
        <w:rPr>
          <w:sz w:val="18"/>
          <w:szCs w:val="18"/>
        </w:rPr>
      </w:pPr>
    </w:p>
    <w:p w:rsidR="00875F79" w:rsidRDefault="00875F79" w:rsidP="00875F79">
      <w:pPr>
        <w:tabs>
          <w:tab w:val="left" w:pos="735"/>
        </w:tabs>
        <w:rPr>
          <w:rFonts w:ascii="Bookman Old Style" w:hAnsi="Bookman Old Style" w:cs="Courier New"/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rFonts w:ascii="Bookman Old Style" w:hAnsi="Bookman Old Style" w:cs="Courier New"/>
          <w:sz w:val="20"/>
          <w:szCs w:val="20"/>
          <w:lang w:val="en-US"/>
        </w:rPr>
      </w:pPr>
    </w:p>
    <w:tbl>
      <w:tblPr>
        <w:tblpPr w:leftFromText="180" w:rightFromText="180" w:vertAnchor="page" w:horzAnchor="margin" w:tblpXSpec="center" w:tblpY="12826"/>
        <w:tblW w:w="7905" w:type="dxa"/>
        <w:tblLook w:val="04A0"/>
      </w:tblPr>
      <w:tblGrid>
        <w:gridCol w:w="1794"/>
        <w:gridCol w:w="2992"/>
        <w:gridCol w:w="3119"/>
      </w:tblGrid>
      <w:tr w:rsidR="00875F79" w:rsidRPr="00875F79" w:rsidTr="008F049C">
        <w:trPr>
          <w:trHeight w:val="227"/>
        </w:trPr>
        <w:tc>
          <w:tcPr>
            <w:tcW w:w="7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Кабель медный силовой ВВГнг-</w:t>
            </w:r>
            <w:r w:rsidRPr="00875F7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LS</w:t>
            </w:r>
            <w:r w:rsidRPr="00875F79">
              <w:rPr>
                <w:rFonts w:ascii="Calibri" w:hAnsi="Calibri" w:cs="Calibri"/>
                <w:b/>
                <w:sz w:val="18"/>
                <w:szCs w:val="18"/>
              </w:rPr>
              <w:t xml:space="preserve"> 0,66кВ</w:t>
            </w:r>
          </w:p>
        </w:tc>
      </w:tr>
      <w:tr w:rsidR="00875F79" w:rsidRPr="00875F79" w:rsidTr="008F049C">
        <w:trPr>
          <w:trHeight w:val="227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ВВГнг-</w:t>
            </w:r>
            <w:r w:rsidRPr="00875F7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LS</w:t>
            </w: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 xml:space="preserve"> 2х1,5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11</w:t>
            </w: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,30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11,80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</w:t>
            </w:r>
            <w:r w:rsidRPr="00875F7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-LS</w:t>
            </w: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 xml:space="preserve"> 2х2,5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16,89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17,63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</w:t>
            </w:r>
            <w:r w:rsidRPr="00875F7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-LS</w:t>
            </w: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 xml:space="preserve"> 3х1,5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16,39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17,10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</w:t>
            </w:r>
            <w:r w:rsidRPr="00875F7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-LS</w:t>
            </w: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 xml:space="preserve"> 3х2.5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25,07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26,16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ВВГнг-</w:t>
            </w:r>
            <w:r w:rsidRPr="00875F7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LS</w:t>
            </w: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 xml:space="preserve"> 5х1,5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27,16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28,34</w:t>
            </w:r>
          </w:p>
        </w:tc>
      </w:tr>
      <w:tr w:rsidR="00875F79" w:rsidRPr="00875F79" w:rsidTr="00875F79">
        <w:trPr>
          <w:trHeight w:val="227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875F79" w:rsidRPr="00875F79" w:rsidRDefault="00875F79" w:rsidP="00875F7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>ВВГнг-</w:t>
            </w:r>
            <w:r w:rsidRPr="00875F7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LS</w:t>
            </w:r>
            <w:r w:rsidRPr="00875F79">
              <w:rPr>
                <w:rFonts w:ascii="Calibri" w:hAnsi="Calibri" w:cs="Calibri"/>
                <w:bCs/>
                <w:sz w:val="18"/>
                <w:szCs w:val="18"/>
              </w:rPr>
              <w:t xml:space="preserve"> 5х2,5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42,60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F79" w:rsidRPr="00875F79" w:rsidRDefault="00875F79" w:rsidP="00875F7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875F79">
              <w:rPr>
                <w:rFonts w:ascii="Calibri" w:hAnsi="Calibri" w:cs="Calibri"/>
                <w:b/>
                <w:sz w:val="18"/>
                <w:szCs w:val="18"/>
              </w:rPr>
              <w:t>44,45</w:t>
            </w:r>
          </w:p>
        </w:tc>
      </w:tr>
    </w:tbl>
    <w:p w:rsidR="00875F79" w:rsidRDefault="00875F79" w:rsidP="00875F79">
      <w:pPr>
        <w:tabs>
          <w:tab w:val="left" w:pos="735"/>
        </w:tabs>
        <w:rPr>
          <w:rFonts w:ascii="Bookman Old Style" w:hAnsi="Bookman Old Style" w:cs="Courier New"/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  <w:r w:rsidRPr="00875F79">
        <w:rPr>
          <w:sz w:val="20"/>
          <w:szCs w:val="20"/>
          <w:lang w:val="en-US"/>
        </w:rPr>
        <w:tab/>
      </w: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875F79" w:rsidRDefault="00875F79" w:rsidP="00875F79">
      <w:pPr>
        <w:tabs>
          <w:tab w:val="left" w:pos="735"/>
        </w:tabs>
        <w:rPr>
          <w:sz w:val="20"/>
          <w:szCs w:val="20"/>
          <w:lang w:val="en-US"/>
        </w:rPr>
      </w:pPr>
    </w:p>
    <w:p w:rsidR="0061214E" w:rsidRPr="0024436C" w:rsidRDefault="00875F79" w:rsidP="0061214E">
      <w:pPr>
        <w:tabs>
          <w:tab w:val="left" w:pos="735"/>
        </w:tabs>
      </w:pPr>
      <w:r w:rsidRPr="008F049C">
        <w:rPr>
          <w:sz w:val="20"/>
          <w:szCs w:val="20"/>
        </w:rPr>
        <w:tab/>
      </w:r>
    </w:p>
    <w:p w:rsidR="0067072A" w:rsidRPr="0024436C" w:rsidRDefault="0067072A" w:rsidP="003710F9">
      <w:pPr>
        <w:tabs>
          <w:tab w:val="left" w:pos="210"/>
        </w:tabs>
        <w:jc w:val="both"/>
      </w:pPr>
    </w:p>
    <w:sectPr w:rsidR="0067072A" w:rsidRPr="0024436C" w:rsidSect="00CD6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7C" w:rsidRDefault="007B177C" w:rsidP="001B7792">
      <w:r>
        <w:separator/>
      </w:r>
    </w:p>
  </w:endnote>
  <w:endnote w:type="continuationSeparator" w:id="1">
    <w:p w:rsidR="007B177C" w:rsidRDefault="007B177C" w:rsidP="001B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A" w:rsidRDefault="006707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A" w:rsidRDefault="0067072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A" w:rsidRDefault="006707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7C" w:rsidRDefault="007B177C" w:rsidP="001B7792">
      <w:r>
        <w:separator/>
      </w:r>
    </w:p>
  </w:footnote>
  <w:footnote w:type="continuationSeparator" w:id="1">
    <w:p w:rsidR="007B177C" w:rsidRDefault="007B177C" w:rsidP="001B7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A" w:rsidRDefault="006707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A" w:rsidRDefault="0067072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2A" w:rsidRDefault="0067072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0D9"/>
    <w:rsid w:val="000043C2"/>
    <w:rsid w:val="00015A9D"/>
    <w:rsid w:val="000943C0"/>
    <w:rsid w:val="00097EBC"/>
    <w:rsid w:val="000A775D"/>
    <w:rsid w:val="000E4C3A"/>
    <w:rsid w:val="00111B1E"/>
    <w:rsid w:val="00136C15"/>
    <w:rsid w:val="0015377B"/>
    <w:rsid w:val="001B7792"/>
    <w:rsid w:val="00231D13"/>
    <w:rsid w:val="0023405C"/>
    <w:rsid w:val="00237D11"/>
    <w:rsid w:val="0024436C"/>
    <w:rsid w:val="00286D21"/>
    <w:rsid w:val="00293BDB"/>
    <w:rsid w:val="002E0A7D"/>
    <w:rsid w:val="002E5F47"/>
    <w:rsid w:val="002F4159"/>
    <w:rsid w:val="0030139A"/>
    <w:rsid w:val="00344FFA"/>
    <w:rsid w:val="00364F81"/>
    <w:rsid w:val="003710F9"/>
    <w:rsid w:val="003A1358"/>
    <w:rsid w:val="003C167D"/>
    <w:rsid w:val="003D1BD1"/>
    <w:rsid w:val="003D5BC5"/>
    <w:rsid w:val="003D719E"/>
    <w:rsid w:val="004212AB"/>
    <w:rsid w:val="00440BF4"/>
    <w:rsid w:val="00450977"/>
    <w:rsid w:val="0047688C"/>
    <w:rsid w:val="00486BE2"/>
    <w:rsid w:val="004F695B"/>
    <w:rsid w:val="00586339"/>
    <w:rsid w:val="005A1499"/>
    <w:rsid w:val="005A5889"/>
    <w:rsid w:val="005B3757"/>
    <w:rsid w:val="005D1A06"/>
    <w:rsid w:val="00607494"/>
    <w:rsid w:val="0061214E"/>
    <w:rsid w:val="00613B1B"/>
    <w:rsid w:val="0064622E"/>
    <w:rsid w:val="0067072A"/>
    <w:rsid w:val="006808C1"/>
    <w:rsid w:val="0069067C"/>
    <w:rsid w:val="006915BD"/>
    <w:rsid w:val="006A712F"/>
    <w:rsid w:val="006C7875"/>
    <w:rsid w:val="00753628"/>
    <w:rsid w:val="007909FB"/>
    <w:rsid w:val="007A10D9"/>
    <w:rsid w:val="007B177C"/>
    <w:rsid w:val="007C75F6"/>
    <w:rsid w:val="007D4417"/>
    <w:rsid w:val="007D7224"/>
    <w:rsid w:val="00821CFF"/>
    <w:rsid w:val="00836469"/>
    <w:rsid w:val="008509A0"/>
    <w:rsid w:val="008735F1"/>
    <w:rsid w:val="00875F79"/>
    <w:rsid w:val="00882451"/>
    <w:rsid w:val="0088546E"/>
    <w:rsid w:val="0089005A"/>
    <w:rsid w:val="008D00CD"/>
    <w:rsid w:val="008F049C"/>
    <w:rsid w:val="00935B49"/>
    <w:rsid w:val="00945C31"/>
    <w:rsid w:val="00975E23"/>
    <w:rsid w:val="009A2C3F"/>
    <w:rsid w:val="009F18F1"/>
    <w:rsid w:val="00A024AF"/>
    <w:rsid w:val="00A06DC2"/>
    <w:rsid w:val="00A20474"/>
    <w:rsid w:val="00A31FD7"/>
    <w:rsid w:val="00A43E3C"/>
    <w:rsid w:val="00A7026B"/>
    <w:rsid w:val="00A75B9B"/>
    <w:rsid w:val="00AC57CE"/>
    <w:rsid w:val="00B2148E"/>
    <w:rsid w:val="00BC6B37"/>
    <w:rsid w:val="00BF03EA"/>
    <w:rsid w:val="00C02D2F"/>
    <w:rsid w:val="00C3070C"/>
    <w:rsid w:val="00C31608"/>
    <w:rsid w:val="00C82DC5"/>
    <w:rsid w:val="00CA3AEB"/>
    <w:rsid w:val="00CB0D09"/>
    <w:rsid w:val="00CD3C28"/>
    <w:rsid w:val="00CD6242"/>
    <w:rsid w:val="00D2188C"/>
    <w:rsid w:val="00D44474"/>
    <w:rsid w:val="00D805B4"/>
    <w:rsid w:val="00D852A9"/>
    <w:rsid w:val="00DE7DB3"/>
    <w:rsid w:val="00E44458"/>
    <w:rsid w:val="00E56DB5"/>
    <w:rsid w:val="00E82E1D"/>
    <w:rsid w:val="00E84AEC"/>
    <w:rsid w:val="00E91808"/>
    <w:rsid w:val="00EA10DE"/>
    <w:rsid w:val="00EA6AAE"/>
    <w:rsid w:val="00ED327D"/>
    <w:rsid w:val="00ED6850"/>
    <w:rsid w:val="00EE7E21"/>
    <w:rsid w:val="00F15A9D"/>
    <w:rsid w:val="00F34DE0"/>
    <w:rsid w:val="00F52B1B"/>
    <w:rsid w:val="00F80709"/>
    <w:rsid w:val="00FB432F"/>
    <w:rsid w:val="00FD7BDD"/>
    <w:rsid w:val="00FF4C70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1B"/>
    <w:rPr>
      <w:sz w:val="24"/>
      <w:szCs w:val="24"/>
    </w:rPr>
  </w:style>
  <w:style w:type="paragraph" w:styleId="1">
    <w:name w:val="heading 1"/>
    <w:basedOn w:val="a"/>
    <w:next w:val="a"/>
    <w:qFormat/>
    <w:rsid w:val="00A43E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52B1B"/>
    <w:pPr>
      <w:keepNext/>
      <w:outlineLvl w:val="2"/>
    </w:pPr>
    <w:rPr>
      <w:rFonts w:ascii="Courier New" w:hAnsi="Courier New"/>
      <w:b/>
      <w:szCs w:val="20"/>
    </w:rPr>
  </w:style>
  <w:style w:type="paragraph" w:styleId="4">
    <w:name w:val="heading 4"/>
    <w:basedOn w:val="a"/>
    <w:next w:val="a"/>
    <w:qFormat/>
    <w:rsid w:val="00F52B1B"/>
    <w:pPr>
      <w:keepNext/>
      <w:outlineLvl w:val="3"/>
    </w:pPr>
    <w:rPr>
      <w:rFonts w:ascii="Courier New" w:hAnsi="Courier New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1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Subtitle"/>
    <w:basedOn w:val="a"/>
    <w:qFormat/>
    <w:rsid w:val="00F52B1B"/>
    <w:pPr>
      <w:ind w:left="3540" w:firstLine="708"/>
      <w:jc w:val="center"/>
    </w:pPr>
    <w:rPr>
      <w:b/>
      <w:bCs/>
    </w:rPr>
  </w:style>
  <w:style w:type="paragraph" w:styleId="a5">
    <w:name w:val="Balloon Text"/>
    <w:basedOn w:val="a"/>
    <w:semiHidden/>
    <w:rsid w:val="00F52B1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A43E3C"/>
    <w:pPr>
      <w:ind w:left="180"/>
      <w:jc w:val="both"/>
    </w:pPr>
    <w:rPr>
      <w:b/>
      <w:bCs/>
      <w:sz w:val="20"/>
    </w:rPr>
  </w:style>
  <w:style w:type="character" w:styleId="a7">
    <w:name w:val="Hyperlink"/>
    <w:basedOn w:val="a0"/>
    <w:rsid w:val="00286D21"/>
    <w:rPr>
      <w:color w:val="0000FF"/>
      <w:u w:val="single"/>
    </w:rPr>
  </w:style>
  <w:style w:type="paragraph" w:styleId="a8">
    <w:name w:val="header"/>
    <w:basedOn w:val="a"/>
    <w:link w:val="a9"/>
    <w:rsid w:val="001B7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7792"/>
    <w:rPr>
      <w:sz w:val="24"/>
      <w:szCs w:val="24"/>
    </w:rPr>
  </w:style>
  <w:style w:type="paragraph" w:styleId="aa">
    <w:name w:val="footer"/>
    <w:basedOn w:val="a"/>
    <w:link w:val="ab"/>
    <w:rsid w:val="001B7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B77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2B87-3C0B-4046-AAED-04B61591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Карат</Company>
  <LinksUpToDate>false</LinksUpToDate>
  <CharactersWithSpaces>1353</CharactersWithSpaces>
  <SharedDoc>false</SharedDoc>
  <HLinks>
    <vt:vector size="18" baseType="variant">
      <vt:variant>
        <vt:i4>4128778</vt:i4>
      </vt:variant>
      <vt:variant>
        <vt:i4>6</vt:i4>
      </vt:variant>
      <vt:variant>
        <vt:i4>0</vt:i4>
      </vt:variant>
      <vt:variant>
        <vt:i4>5</vt:i4>
      </vt:variant>
      <vt:variant>
        <vt:lpwstr>mailto:sim@karatelektro.ru</vt:lpwstr>
      </vt:variant>
      <vt:variant>
        <vt:lpwstr/>
      </vt:variant>
      <vt:variant>
        <vt:i4>7929950</vt:i4>
      </vt:variant>
      <vt:variant>
        <vt:i4>3</vt:i4>
      </vt:variant>
      <vt:variant>
        <vt:i4>0</vt:i4>
      </vt:variant>
      <vt:variant>
        <vt:i4>5</vt:i4>
      </vt:variant>
      <vt:variant>
        <vt:lpwstr>mailto:viko98@mail.ru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http://www.karatelektro.ru/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XP GAME 2007</cp:lastModifiedBy>
  <cp:revision>3</cp:revision>
  <cp:lastPrinted>2012-02-15T13:59:00Z</cp:lastPrinted>
  <dcterms:created xsi:type="dcterms:W3CDTF">2012-02-15T14:56:00Z</dcterms:created>
  <dcterms:modified xsi:type="dcterms:W3CDTF">2012-02-23T09:28:00Z</dcterms:modified>
</cp:coreProperties>
</file>